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1B4" w:rsidRPr="00585A83" w:rsidRDefault="00F111B4" w:rsidP="00F111B4">
      <w:pPr>
        <w:jc w:val="center"/>
        <w:rPr>
          <w:rFonts w:ascii="Times New Roman" w:hAnsi="Times New Roman" w:cs="Times New Roman"/>
          <w:b/>
          <w:sz w:val="28"/>
          <w:szCs w:val="28"/>
        </w:rPr>
      </w:pPr>
      <w:r w:rsidRPr="00585A83">
        <w:rPr>
          <w:rFonts w:ascii="Times New Roman" w:hAnsi="Times New Roman" w:cs="Times New Roman"/>
          <w:b/>
          <w:sz w:val="28"/>
          <w:szCs w:val="28"/>
        </w:rPr>
        <w:t>CÔNG KHAI THÔNG TIN NHIỆM VỤ KHOA HỌC CÔNG NGHỆ CƠ SỞ NĂM 2023</w:t>
      </w:r>
    </w:p>
    <w:p w:rsidR="00F111B4" w:rsidRPr="00585A83" w:rsidRDefault="00F111B4" w:rsidP="00F111B4">
      <w:pPr>
        <w:jc w:val="center"/>
        <w:rPr>
          <w:rFonts w:ascii="Times New Roman" w:hAnsi="Times New Roman" w:cs="Times New Roman"/>
          <w:b/>
          <w:sz w:val="28"/>
          <w:szCs w:val="28"/>
        </w:rPr>
      </w:pPr>
    </w:p>
    <w:p w:rsidR="00F111B4" w:rsidRPr="00585A83" w:rsidRDefault="00F111B4" w:rsidP="00F111B4">
      <w:pPr>
        <w:pStyle w:val="ListParagraph"/>
        <w:numPr>
          <w:ilvl w:val="0"/>
          <w:numId w:val="1"/>
        </w:numPr>
        <w:rPr>
          <w:rFonts w:ascii="Times New Roman" w:hAnsi="Times New Roman" w:cs="Times New Roman"/>
          <w:sz w:val="28"/>
          <w:szCs w:val="28"/>
        </w:rPr>
      </w:pPr>
      <w:r w:rsidRPr="00585A83">
        <w:rPr>
          <w:rFonts w:ascii="Times New Roman" w:hAnsi="Times New Roman" w:cs="Times New Roman"/>
          <w:b/>
          <w:sz w:val="28"/>
          <w:szCs w:val="28"/>
        </w:rPr>
        <w:t>Tên nhiệm vụ:</w:t>
      </w:r>
      <w:r w:rsidRPr="00585A83">
        <w:rPr>
          <w:rFonts w:ascii="Times New Roman" w:hAnsi="Times New Roman" w:cs="Times New Roman"/>
          <w:sz w:val="28"/>
          <w:szCs w:val="28"/>
        </w:rPr>
        <w:t xml:space="preserve"> </w:t>
      </w:r>
      <w:r w:rsidRPr="00585A83">
        <w:rPr>
          <w:rFonts w:ascii="Times New Roman" w:hAnsi="Times New Roman" w:cs="Times New Roman"/>
          <w:i/>
          <w:sz w:val="28"/>
          <w:szCs w:val="28"/>
        </w:rPr>
        <w:t>“</w:t>
      </w:r>
      <w:r w:rsidRPr="00585A83">
        <w:rPr>
          <w:rFonts w:ascii="Times New Roman" w:hAnsi="Times New Roman" w:cs="Times New Roman"/>
          <w:bCs/>
          <w:i/>
          <w:iCs/>
          <w:sz w:val="28"/>
          <w:szCs w:val="28"/>
        </w:rPr>
        <w:t xml:space="preserve">Ứng dụng tiến bộ khoa học công nghệ xây dựng mô hình </w:t>
      </w:r>
      <w:r w:rsidRPr="00585A83">
        <w:rPr>
          <w:rFonts w:ascii="Times New Roman" w:hAnsi="Times New Roman" w:cs="Times New Roman"/>
          <w:i/>
          <w:sz w:val="28"/>
          <w:szCs w:val="28"/>
        </w:rPr>
        <w:t>tưới nhỏ giọt cho cây trồng và mô hình</w:t>
      </w:r>
      <w:r w:rsidRPr="00585A83">
        <w:rPr>
          <w:rFonts w:ascii="Times New Roman" w:hAnsi="Times New Roman" w:cs="Times New Roman"/>
          <w:b/>
          <w:i/>
          <w:sz w:val="28"/>
          <w:szCs w:val="28"/>
        </w:rPr>
        <w:t xml:space="preserve"> </w:t>
      </w:r>
      <w:r w:rsidRPr="00585A83">
        <w:rPr>
          <w:rFonts w:ascii="Times New Roman" w:hAnsi="Times New Roman" w:cs="Times New Roman"/>
          <w:i/>
          <w:sz w:val="28"/>
          <w:szCs w:val="28"/>
        </w:rPr>
        <w:t>sử dụng chế phẩm VSV xử lý phế phụ phẩm nông nghiệp làm phân bón hữu cơ”.</w:t>
      </w:r>
    </w:p>
    <w:p w:rsidR="00F111B4" w:rsidRPr="00585A83" w:rsidRDefault="00F111B4" w:rsidP="00F111B4">
      <w:pPr>
        <w:pStyle w:val="ListParagraph"/>
        <w:numPr>
          <w:ilvl w:val="0"/>
          <w:numId w:val="1"/>
        </w:numPr>
        <w:rPr>
          <w:rFonts w:ascii="Times New Roman" w:hAnsi="Times New Roman" w:cs="Times New Roman"/>
          <w:b/>
          <w:sz w:val="28"/>
          <w:szCs w:val="28"/>
        </w:rPr>
      </w:pPr>
      <w:r w:rsidRPr="00585A83">
        <w:rPr>
          <w:rFonts w:ascii="Times New Roman" w:hAnsi="Times New Roman" w:cs="Times New Roman"/>
          <w:b/>
          <w:sz w:val="28"/>
          <w:szCs w:val="28"/>
        </w:rPr>
        <w:t>Tên chủ nhiệm nhiệm vụ và thành viên tham gia:</w:t>
      </w:r>
    </w:p>
    <w:p w:rsidR="00F111B4" w:rsidRPr="00585A83" w:rsidRDefault="00F111B4" w:rsidP="00F111B4">
      <w:pPr>
        <w:pStyle w:val="ListParagraph"/>
        <w:rPr>
          <w:rFonts w:ascii="Times New Roman" w:hAnsi="Times New Roman" w:cs="Times New Roman"/>
          <w:sz w:val="28"/>
          <w:szCs w:val="28"/>
        </w:rPr>
      </w:pPr>
    </w:p>
    <w:tbl>
      <w:tblPr>
        <w:tblW w:w="9360" w:type="dxa"/>
        <w:tblInd w:w="250" w:type="dxa"/>
        <w:tblLayout w:type="fixed"/>
        <w:tblLook w:val="04A0" w:firstRow="1" w:lastRow="0" w:firstColumn="1" w:lastColumn="0" w:noHBand="0" w:noVBand="1"/>
      </w:tblPr>
      <w:tblGrid>
        <w:gridCol w:w="572"/>
        <w:gridCol w:w="2692"/>
        <w:gridCol w:w="2127"/>
        <w:gridCol w:w="1701"/>
        <w:gridCol w:w="2268"/>
      </w:tblGrid>
      <w:tr w:rsidR="00F111B4" w:rsidRPr="00585A83" w:rsidTr="000323E8">
        <w:tc>
          <w:tcPr>
            <w:tcW w:w="572" w:type="dxa"/>
            <w:tcBorders>
              <w:top w:val="single" w:sz="4" w:space="0" w:color="000000"/>
              <w:left w:val="single" w:sz="4" w:space="0" w:color="000000"/>
              <w:bottom w:val="single" w:sz="4" w:space="0" w:color="000000"/>
              <w:right w:val="nil"/>
            </w:tcBorders>
          </w:tcPr>
          <w:p w:rsidR="00F111B4" w:rsidRPr="00585A83" w:rsidRDefault="00F111B4" w:rsidP="000323E8">
            <w:pPr>
              <w:suppressAutoHyphens/>
              <w:snapToGrid w:val="0"/>
              <w:spacing w:before="120" w:after="120"/>
              <w:rPr>
                <w:rFonts w:ascii="Times New Roman" w:hAnsi="Times New Roman" w:cs="Times New Roman"/>
                <w:b/>
                <w:sz w:val="28"/>
                <w:szCs w:val="28"/>
                <w:lang w:eastAsia="ar-SA"/>
              </w:rPr>
            </w:pPr>
          </w:p>
        </w:tc>
        <w:tc>
          <w:tcPr>
            <w:tcW w:w="2691" w:type="dxa"/>
            <w:tcBorders>
              <w:top w:val="single" w:sz="4" w:space="0" w:color="000000"/>
              <w:left w:val="single" w:sz="4" w:space="0" w:color="000000"/>
              <w:bottom w:val="single" w:sz="4" w:space="0" w:color="000000"/>
              <w:right w:val="nil"/>
            </w:tcBorders>
            <w:vAlign w:val="center"/>
            <w:hideMark/>
          </w:tcPr>
          <w:p w:rsidR="00F111B4" w:rsidRPr="00585A83" w:rsidRDefault="00F111B4" w:rsidP="000323E8">
            <w:pPr>
              <w:widowControl w:val="0"/>
              <w:suppressAutoHyphens/>
              <w:spacing w:before="120" w:after="120"/>
              <w:jc w:val="center"/>
              <w:rPr>
                <w:rFonts w:ascii="Times New Roman" w:hAnsi="Times New Roman" w:cs="Times New Roman"/>
                <w:b/>
                <w:sz w:val="28"/>
                <w:szCs w:val="28"/>
                <w:lang w:eastAsia="ar-SA"/>
              </w:rPr>
            </w:pPr>
            <w:r w:rsidRPr="00585A83">
              <w:rPr>
                <w:rFonts w:ascii="Times New Roman" w:hAnsi="Times New Roman" w:cs="Times New Roman"/>
                <w:b/>
                <w:sz w:val="28"/>
                <w:szCs w:val="28"/>
              </w:rPr>
              <w:t>Họ và tên, học hàm, học vị</w:t>
            </w:r>
          </w:p>
        </w:tc>
        <w:tc>
          <w:tcPr>
            <w:tcW w:w="2126" w:type="dxa"/>
            <w:tcBorders>
              <w:top w:val="single" w:sz="4" w:space="0" w:color="000000"/>
              <w:left w:val="single" w:sz="4" w:space="0" w:color="000000"/>
              <w:bottom w:val="single" w:sz="4" w:space="0" w:color="000000"/>
              <w:right w:val="nil"/>
            </w:tcBorders>
            <w:vAlign w:val="center"/>
            <w:hideMark/>
          </w:tcPr>
          <w:p w:rsidR="00F111B4" w:rsidRPr="00585A83" w:rsidRDefault="00F111B4" w:rsidP="000323E8">
            <w:pPr>
              <w:widowControl w:val="0"/>
              <w:spacing w:before="120" w:after="120"/>
              <w:jc w:val="center"/>
              <w:rPr>
                <w:rFonts w:ascii="Times New Roman" w:hAnsi="Times New Roman" w:cs="Times New Roman"/>
                <w:b/>
                <w:sz w:val="28"/>
                <w:szCs w:val="28"/>
                <w:lang w:eastAsia="ar-SA"/>
              </w:rPr>
            </w:pPr>
            <w:r w:rsidRPr="00585A83">
              <w:rPr>
                <w:rFonts w:ascii="Times New Roman" w:hAnsi="Times New Roman" w:cs="Times New Roman"/>
                <w:b/>
                <w:sz w:val="28"/>
                <w:szCs w:val="28"/>
              </w:rPr>
              <w:t xml:space="preserve">Đơn vị </w:t>
            </w:r>
          </w:p>
          <w:p w:rsidR="00F111B4" w:rsidRPr="00585A83" w:rsidRDefault="00F111B4" w:rsidP="000323E8">
            <w:pPr>
              <w:widowControl w:val="0"/>
              <w:suppressAutoHyphens/>
              <w:spacing w:before="120" w:after="120"/>
              <w:jc w:val="center"/>
              <w:rPr>
                <w:rFonts w:ascii="Times New Roman" w:hAnsi="Times New Roman" w:cs="Times New Roman"/>
                <w:b/>
                <w:sz w:val="28"/>
                <w:szCs w:val="28"/>
                <w:lang w:eastAsia="ar-SA"/>
              </w:rPr>
            </w:pPr>
            <w:r w:rsidRPr="00585A83">
              <w:rPr>
                <w:rFonts w:ascii="Times New Roman" w:hAnsi="Times New Roman" w:cs="Times New Roman"/>
                <w:b/>
                <w:sz w:val="28"/>
                <w:szCs w:val="28"/>
              </w:rPr>
              <w:t>công tác</w:t>
            </w:r>
          </w:p>
        </w:tc>
        <w:tc>
          <w:tcPr>
            <w:tcW w:w="1700" w:type="dxa"/>
            <w:tcBorders>
              <w:top w:val="single" w:sz="4" w:space="0" w:color="000000"/>
              <w:left w:val="single" w:sz="4" w:space="0" w:color="000000"/>
              <w:bottom w:val="single" w:sz="4" w:space="0" w:color="000000"/>
              <w:right w:val="nil"/>
            </w:tcBorders>
            <w:vAlign w:val="center"/>
            <w:hideMark/>
          </w:tcPr>
          <w:p w:rsidR="00F111B4" w:rsidRPr="00585A83" w:rsidRDefault="00F111B4" w:rsidP="000323E8">
            <w:pPr>
              <w:widowControl w:val="0"/>
              <w:suppressAutoHyphens/>
              <w:spacing w:before="120" w:after="120"/>
              <w:jc w:val="center"/>
              <w:rPr>
                <w:rFonts w:ascii="Times New Roman" w:hAnsi="Times New Roman" w:cs="Times New Roman"/>
                <w:b/>
                <w:sz w:val="28"/>
                <w:szCs w:val="28"/>
                <w:lang w:eastAsia="ar-SA"/>
              </w:rPr>
            </w:pPr>
            <w:r w:rsidRPr="00585A83">
              <w:rPr>
                <w:rFonts w:ascii="Times New Roman" w:hAnsi="Times New Roman" w:cs="Times New Roman"/>
                <w:b/>
                <w:sz w:val="28"/>
                <w:szCs w:val="28"/>
              </w:rPr>
              <w:t>Nội dung công việc tham gia</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widowControl w:val="0"/>
              <w:spacing w:before="120" w:after="120"/>
              <w:jc w:val="center"/>
              <w:rPr>
                <w:rFonts w:ascii="Times New Roman" w:hAnsi="Times New Roman" w:cs="Times New Roman"/>
                <w:i/>
                <w:sz w:val="28"/>
                <w:szCs w:val="28"/>
                <w:lang w:eastAsia="ar-SA"/>
              </w:rPr>
            </w:pPr>
            <w:r w:rsidRPr="00585A83">
              <w:rPr>
                <w:rFonts w:ascii="Times New Roman" w:hAnsi="Times New Roman" w:cs="Times New Roman"/>
                <w:b/>
                <w:sz w:val="28"/>
                <w:szCs w:val="28"/>
              </w:rPr>
              <w:t xml:space="preserve">Thời gian làm việc cho nhiệm vụ </w:t>
            </w:r>
          </w:p>
          <w:p w:rsidR="00F111B4" w:rsidRPr="00585A83" w:rsidRDefault="00F111B4" w:rsidP="000323E8">
            <w:pPr>
              <w:widowControl w:val="0"/>
              <w:suppressAutoHyphens/>
              <w:spacing w:before="120" w:after="120"/>
              <w:jc w:val="center"/>
              <w:rPr>
                <w:rFonts w:ascii="Times New Roman" w:hAnsi="Times New Roman" w:cs="Times New Roman"/>
                <w:sz w:val="28"/>
                <w:szCs w:val="28"/>
                <w:lang w:eastAsia="ar-SA"/>
              </w:rPr>
            </w:pPr>
            <w:r w:rsidRPr="00585A83">
              <w:rPr>
                <w:rFonts w:ascii="Times New Roman" w:hAnsi="Times New Roman" w:cs="Times New Roman"/>
                <w:i/>
                <w:sz w:val="28"/>
                <w:szCs w:val="28"/>
              </w:rPr>
              <w:t>(Số tháng quy đổi)</w:t>
            </w:r>
          </w:p>
        </w:tc>
      </w:tr>
      <w:tr w:rsidR="00F111B4" w:rsidRPr="00585A83" w:rsidTr="000323E8">
        <w:tc>
          <w:tcPr>
            <w:tcW w:w="9356" w:type="dxa"/>
            <w:gridSpan w:val="5"/>
            <w:tcBorders>
              <w:top w:val="single" w:sz="4" w:space="0" w:color="000000"/>
              <w:left w:val="single" w:sz="4" w:space="0" w:color="000000"/>
              <w:bottom w:val="single" w:sz="4" w:space="0" w:color="000000"/>
              <w:right w:val="single" w:sz="4" w:space="0" w:color="000000"/>
            </w:tcBorders>
            <w:hideMark/>
          </w:tcPr>
          <w:p w:rsidR="00F111B4" w:rsidRPr="00585A83" w:rsidRDefault="00F111B4" w:rsidP="000323E8">
            <w:pPr>
              <w:suppressAutoHyphens/>
              <w:spacing w:before="120" w:after="120"/>
              <w:jc w:val="center"/>
              <w:rPr>
                <w:rFonts w:ascii="Times New Roman" w:hAnsi="Times New Roman" w:cs="Times New Roman"/>
                <w:sz w:val="28"/>
                <w:szCs w:val="28"/>
                <w:lang w:eastAsia="ar-SA"/>
              </w:rPr>
            </w:pPr>
            <w:r w:rsidRPr="00585A83">
              <w:rPr>
                <w:rFonts w:ascii="Times New Roman" w:hAnsi="Times New Roman" w:cs="Times New Roman"/>
                <w:b/>
                <w:sz w:val="28"/>
                <w:szCs w:val="28"/>
              </w:rPr>
              <w:t>Những người trực tiếp tham gia thực hiện nhiệm vụ</w:t>
            </w:r>
          </w:p>
        </w:tc>
      </w:tr>
      <w:tr w:rsidR="00F111B4" w:rsidRPr="00585A83" w:rsidTr="000323E8">
        <w:tc>
          <w:tcPr>
            <w:tcW w:w="572" w:type="dxa"/>
            <w:tcBorders>
              <w:top w:val="single" w:sz="4" w:space="0" w:color="000000"/>
              <w:left w:val="single" w:sz="4" w:space="0" w:color="000000"/>
              <w:bottom w:val="single" w:sz="4" w:space="0" w:color="000000"/>
              <w:right w:val="nil"/>
            </w:tcBorders>
            <w:hideMark/>
          </w:tcPr>
          <w:p w:rsidR="00F111B4" w:rsidRPr="00585A83" w:rsidRDefault="00F111B4" w:rsidP="000323E8">
            <w:pPr>
              <w:suppressAutoHyphens/>
              <w:spacing w:before="120" w:after="120"/>
              <w:jc w:val="center"/>
              <w:rPr>
                <w:rFonts w:ascii="Times New Roman" w:hAnsi="Times New Roman" w:cs="Times New Roman"/>
                <w:sz w:val="28"/>
                <w:szCs w:val="28"/>
                <w:lang w:eastAsia="ar-SA"/>
              </w:rPr>
            </w:pPr>
            <w:r w:rsidRPr="00585A83">
              <w:rPr>
                <w:rFonts w:ascii="Times New Roman" w:hAnsi="Times New Roman" w:cs="Times New Roman"/>
                <w:sz w:val="28"/>
                <w:szCs w:val="28"/>
                <w:lang w:eastAsia="ar-SA"/>
              </w:rPr>
              <w:t>1</w:t>
            </w:r>
          </w:p>
        </w:tc>
        <w:tc>
          <w:tcPr>
            <w:tcW w:w="2691" w:type="dxa"/>
            <w:tcBorders>
              <w:top w:val="single" w:sz="4" w:space="0" w:color="000000"/>
              <w:left w:val="single" w:sz="4" w:space="0" w:color="000000"/>
              <w:bottom w:val="single" w:sz="4" w:space="0" w:color="000000"/>
              <w:right w:val="nil"/>
            </w:tcBorders>
            <w:hideMark/>
          </w:tcPr>
          <w:p w:rsidR="00F111B4" w:rsidRPr="00585A83" w:rsidRDefault="00F111B4" w:rsidP="000323E8">
            <w:pPr>
              <w:suppressAutoHyphens/>
              <w:spacing w:before="120" w:after="120"/>
              <w:rPr>
                <w:rFonts w:ascii="Times New Roman" w:hAnsi="Times New Roman" w:cs="Times New Roman"/>
                <w:sz w:val="28"/>
                <w:szCs w:val="28"/>
                <w:lang w:val="de-DE" w:eastAsia="ar-SA"/>
              </w:rPr>
            </w:pPr>
            <w:r w:rsidRPr="00585A83">
              <w:rPr>
                <w:rFonts w:ascii="Times New Roman" w:hAnsi="Times New Roman" w:cs="Times New Roman"/>
                <w:sz w:val="28"/>
                <w:szCs w:val="28"/>
                <w:lang w:val="de-DE" w:eastAsia="ar-SA"/>
              </w:rPr>
              <w:t>Phạm Thị Bích Hiếu</w:t>
            </w:r>
          </w:p>
        </w:tc>
        <w:tc>
          <w:tcPr>
            <w:tcW w:w="2126" w:type="dxa"/>
            <w:vMerge w:val="restart"/>
            <w:tcBorders>
              <w:top w:val="single" w:sz="4" w:space="0" w:color="000000"/>
              <w:left w:val="single" w:sz="4" w:space="0" w:color="000000"/>
              <w:bottom w:val="single" w:sz="4" w:space="0" w:color="000000"/>
              <w:right w:val="nil"/>
            </w:tcBorders>
            <w:vAlign w:val="center"/>
            <w:hideMark/>
          </w:tcPr>
          <w:p w:rsidR="00F111B4" w:rsidRPr="00585A83" w:rsidRDefault="00F111B4" w:rsidP="000323E8">
            <w:pPr>
              <w:suppressAutoHyphens/>
              <w:spacing w:before="120" w:after="120"/>
              <w:jc w:val="center"/>
              <w:rPr>
                <w:rFonts w:ascii="Times New Roman" w:hAnsi="Times New Roman" w:cs="Times New Roman"/>
                <w:sz w:val="28"/>
                <w:szCs w:val="28"/>
                <w:lang w:eastAsia="ar-SA"/>
              </w:rPr>
            </w:pPr>
            <w:r w:rsidRPr="00585A83">
              <w:rPr>
                <w:rFonts w:ascii="Times New Roman" w:hAnsi="Times New Roman" w:cs="Times New Roman"/>
                <w:sz w:val="28"/>
                <w:szCs w:val="28"/>
              </w:rPr>
              <w:t>Trung tâm TT, KT&amp;UDKHCN tỉnh Đăk Nông</w:t>
            </w:r>
          </w:p>
        </w:tc>
        <w:tc>
          <w:tcPr>
            <w:tcW w:w="1700" w:type="dxa"/>
            <w:tcBorders>
              <w:top w:val="single" w:sz="4" w:space="0" w:color="000000"/>
              <w:left w:val="single" w:sz="4" w:space="0" w:color="000000"/>
              <w:bottom w:val="single" w:sz="4" w:space="0" w:color="000000"/>
              <w:right w:val="nil"/>
            </w:tcBorders>
            <w:hideMark/>
          </w:tcPr>
          <w:p w:rsidR="00F111B4" w:rsidRPr="00585A83" w:rsidRDefault="00F111B4" w:rsidP="000323E8">
            <w:pPr>
              <w:suppressAutoHyphens/>
              <w:spacing w:before="120" w:after="120"/>
              <w:jc w:val="center"/>
              <w:rPr>
                <w:rFonts w:ascii="Times New Roman" w:hAnsi="Times New Roman" w:cs="Times New Roman"/>
                <w:sz w:val="28"/>
                <w:szCs w:val="28"/>
                <w:lang w:val="de-DE" w:eastAsia="ar-SA"/>
              </w:rPr>
            </w:pPr>
            <w:r w:rsidRPr="00585A83">
              <w:rPr>
                <w:rFonts w:ascii="Times New Roman" w:hAnsi="Times New Roman" w:cs="Times New Roman"/>
                <w:sz w:val="28"/>
                <w:szCs w:val="28"/>
              </w:rPr>
              <w:t>Chủ nhiệm</w:t>
            </w:r>
          </w:p>
        </w:tc>
        <w:tc>
          <w:tcPr>
            <w:tcW w:w="2267" w:type="dxa"/>
            <w:tcBorders>
              <w:top w:val="single" w:sz="4" w:space="0" w:color="000000"/>
              <w:left w:val="single" w:sz="4" w:space="0" w:color="000000"/>
              <w:bottom w:val="single" w:sz="4" w:space="0" w:color="000000"/>
              <w:right w:val="single" w:sz="4" w:space="0" w:color="000000"/>
            </w:tcBorders>
            <w:hideMark/>
          </w:tcPr>
          <w:p w:rsidR="00F111B4" w:rsidRPr="00585A83" w:rsidRDefault="00F111B4" w:rsidP="000323E8">
            <w:pPr>
              <w:suppressAutoHyphens/>
              <w:spacing w:before="120" w:after="120"/>
              <w:jc w:val="center"/>
              <w:rPr>
                <w:rFonts w:ascii="Times New Roman" w:hAnsi="Times New Roman" w:cs="Times New Roman"/>
                <w:sz w:val="28"/>
                <w:szCs w:val="28"/>
                <w:lang w:eastAsia="ar-SA"/>
              </w:rPr>
            </w:pPr>
            <w:r w:rsidRPr="00585A83">
              <w:rPr>
                <w:rFonts w:ascii="Times New Roman" w:hAnsi="Times New Roman" w:cs="Times New Roman"/>
                <w:sz w:val="28"/>
                <w:szCs w:val="28"/>
                <w:lang w:eastAsia="ar-SA"/>
              </w:rPr>
              <w:t>5</w:t>
            </w:r>
          </w:p>
        </w:tc>
      </w:tr>
      <w:tr w:rsidR="00F111B4" w:rsidRPr="00585A83" w:rsidTr="000323E8">
        <w:tc>
          <w:tcPr>
            <w:tcW w:w="572" w:type="dxa"/>
            <w:tcBorders>
              <w:top w:val="single" w:sz="4" w:space="0" w:color="000000"/>
              <w:left w:val="single" w:sz="4" w:space="0" w:color="000000"/>
              <w:bottom w:val="single" w:sz="4" w:space="0" w:color="000000"/>
              <w:right w:val="nil"/>
            </w:tcBorders>
            <w:hideMark/>
          </w:tcPr>
          <w:p w:rsidR="00F111B4" w:rsidRPr="00585A83" w:rsidRDefault="00F111B4" w:rsidP="000323E8">
            <w:pPr>
              <w:suppressAutoHyphens/>
              <w:spacing w:before="120" w:after="120"/>
              <w:jc w:val="center"/>
              <w:rPr>
                <w:rFonts w:ascii="Times New Roman" w:hAnsi="Times New Roman" w:cs="Times New Roman"/>
                <w:sz w:val="28"/>
                <w:szCs w:val="28"/>
                <w:lang w:val="de-DE" w:eastAsia="ar-SA"/>
              </w:rPr>
            </w:pPr>
            <w:r w:rsidRPr="00585A83">
              <w:rPr>
                <w:rFonts w:ascii="Times New Roman" w:hAnsi="Times New Roman" w:cs="Times New Roman"/>
                <w:sz w:val="28"/>
                <w:szCs w:val="28"/>
                <w:lang w:val="de-DE" w:eastAsia="ar-SA"/>
              </w:rPr>
              <w:t>2</w:t>
            </w:r>
          </w:p>
        </w:tc>
        <w:tc>
          <w:tcPr>
            <w:tcW w:w="2691" w:type="dxa"/>
            <w:tcBorders>
              <w:top w:val="single" w:sz="4" w:space="0" w:color="000000"/>
              <w:left w:val="single" w:sz="4" w:space="0" w:color="000000"/>
              <w:bottom w:val="single" w:sz="4" w:space="0" w:color="000000"/>
              <w:right w:val="nil"/>
            </w:tcBorders>
            <w:hideMark/>
          </w:tcPr>
          <w:p w:rsidR="00F111B4" w:rsidRPr="00585A83" w:rsidRDefault="00F111B4" w:rsidP="000323E8">
            <w:pPr>
              <w:suppressAutoHyphens/>
              <w:spacing w:before="120" w:after="120"/>
              <w:rPr>
                <w:rFonts w:ascii="Times New Roman" w:hAnsi="Times New Roman" w:cs="Times New Roman"/>
                <w:sz w:val="28"/>
                <w:szCs w:val="28"/>
                <w:lang w:val="de-DE" w:eastAsia="ar-SA"/>
              </w:rPr>
            </w:pPr>
            <w:r w:rsidRPr="00585A83">
              <w:rPr>
                <w:rFonts w:ascii="Times New Roman" w:hAnsi="Times New Roman" w:cs="Times New Roman"/>
                <w:sz w:val="28"/>
                <w:szCs w:val="28"/>
                <w:lang w:val="de-DE" w:eastAsia="ar-SA"/>
              </w:rPr>
              <w:t>Lê Đình Hồng</w:t>
            </w:r>
          </w:p>
        </w:tc>
        <w:tc>
          <w:tcPr>
            <w:tcW w:w="2126" w:type="dxa"/>
            <w:vMerge/>
            <w:tcBorders>
              <w:top w:val="single" w:sz="4" w:space="0" w:color="000000"/>
              <w:left w:val="single" w:sz="4" w:space="0" w:color="000000"/>
              <w:bottom w:val="single" w:sz="4" w:space="0" w:color="000000"/>
              <w:right w:val="nil"/>
            </w:tcBorders>
            <w:vAlign w:val="center"/>
            <w:hideMark/>
          </w:tcPr>
          <w:p w:rsidR="00F111B4" w:rsidRPr="00585A83" w:rsidRDefault="00F111B4" w:rsidP="000323E8">
            <w:pPr>
              <w:rPr>
                <w:rFonts w:ascii="Times New Roman" w:hAnsi="Times New Roman" w:cs="Times New Roman"/>
                <w:sz w:val="28"/>
                <w:szCs w:val="28"/>
                <w:lang w:eastAsia="ar-SA"/>
              </w:rPr>
            </w:pPr>
          </w:p>
        </w:tc>
        <w:tc>
          <w:tcPr>
            <w:tcW w:w="1700" w:type="dxa"/>
            <w:tcBorders>
              <w:top w:val="single" w:sz="4" w:space="0" w:color="000000"/>
              <w:left w:val="single" w:sz="4" w:space="0" w:color="000000"/>
              <w:bottom w:val="single" w:sz="4" w:space="0" w:color="000000"/>
              <w:right w:val="nil"/>
            </w:tcBorders>
            <w:hideMark/>
          </w:tcPr>
          <w:p w:rsidR="00F111B4" w:rsidRPr="00585A83" w:rsidRDefault="00F111B4" w:rsidP="000323E8">
            <w:pPr>
              <w:widowControl w:val="0"/>
              <w:suppressAutoHyphens/>
              <w:spacing w:before="120" w:after="120"/>
              <w:jc w:val="center"/>
              <w:rPr>
                <w:rFonts w:ascii="Times New Roman" w:hAnsi="Times New Roman" w:cs="Times New Roman"/>
                <w:sz w:val="28"/>
                <w:szCs w:val="28"/>
                <w:lang w:val="de-DE" w:eastAsia="ar-SA"/>
              </w:rPr>
            </w:pPr>
            <w:r w:rsidRPr="00585A83">
              <w:rPr>
                <w:rFonts w:ascii="Times New Roman" w:hAnsi="Times New Roman" w:cs="Times New Roman"/>
                <w:sz w:val="28"/>
                <w:szCs w:val="28"/>
              </w:rPr>
              <w:t>Thành viên</w:t>
            </w:r>
          </w:p>
        </w:tc>
        <w:tc>
          <w:tcPr>
            <w:tcW w:w="2267" w:type="dxa"/>
            <w:tcBorders>
              <w:top w:val="single" w:sz="4" w:space="0" w:color="000000"/>
              <w:left w:val="single" w:sz="4" w:space="0" w:color="000000"/>
              <w:bottom w:val="single" w:sz="4" w:space="0" w:color="000000"/>
              <w:right w:val="single" w:sz="4" w:space="0" w:color="000000"/>
            </w:tcBorders>
            <w:hideMark/>
          </w:tcPr>
          <w:p w:rsidR="00F111B4" w:rsidRPr="00585A83" w:rsidRDefault="00F111B4" w:rsidP="000323E8">
            <w:pPr>
              <w:suppressAutoHyphens/>
              <w:spacing w:before="120" w:after="120"/>
              <w:jc w:val="center"/>
              <w:rPr>
                <w:rFonts w:ascii="Times New Roman" w:hAnsi="Times New Roman" w:cs="Times New Roman"/>
                <w:sz w:val="28"/>
                <w:szCs w:val="28"/>
                <w:lang w:eastAsia="ar-SA"/>
              </w:rPr>
            </w:pPr>
            <w:r w:rsidRPr="00585A83">
              <w:rPr>
                <w:rFonts w:ascii="Times New Roman" w:hAnsi="Times New Roman" w:cs="Times New Roman"/>
                <w:sz w:val="28"/>
                <w:szCs w:val="28"/>
                <w:lang w:val="de-DE"/>
              </w:rPr>
              <w:t>1</w:t>
            </w:r>
          </w:p>
        </w:tc>
      </w:tr>
      <w:tr w:rsidR="00F111B4" w:rsidRPr="00585A83" w:rsidTr="000323E8">
        <w:tc>
          <w:tcPr>
            <w:tcW w:w="572" w:type="dxa"/>
            <w:tcBorders>
              <w:top w:val="single" w:sz="4" w:space="0" w:color="000000"/>
              <w:left w:val="single" w:sz="4" w:space="0" w:color="000000"/>
              <w:bottom w:val="single" w:sz="4" w:space="0" w:color="000000"/>
              <w:right w:val="nil"/>
            </w:tcBorders>
            <w:hideMark/>
          </w:tcPr>
          <w:p w:rsidR="00F111B4" w:rsidRPr="00585A83" w:rsidRDefault="00F111B4" w:rsidP="000323E8">
            <w:pPr>
              <w:suppressAutoHyphens/>
              <w:spacing w:before="120" w:after="120"/>
              <w:jc w:val="center"/>
              <w:rPr>
                <w:rFonts w:ascii="Times New Roman" w:hAnsi="Times New Roman" w:cs="Times New Roman"/>
                <w:sz w:val="28"/>
                <w:szCs w:val="28"/>
                <w:lang w:val="de-DE"/>
              </w:rPr>
            </w:pPr>
            <w:r w:rsidRPr="00585A83">
              <w:rPr>
                <w:rFonts w:ascii="Times New Roman" w:hAnsi="Times New Roman" w:cs="Times New Roman"/>
                <w:sz w:val="28"/>
                <w:szCs w:val="28"/>
                <w:lang w:val="de-DE"/>
              </w:rPr>
              <w:t>3</w:t>
            </w:r>
          </w:p>
        </w:tc>
        <w:tc>
          <w:tcPr>
            <w:tcW w:w="2691" w:type="dxa"/>
            <w:tcBorders>
              <w:top w:val="single" w:sz="4" w:space="0" w:color="000000"/>
              <w:left w:val="single" w:sz="4" w:space="0" w:color="000000"/>
              <w:bottom w:val="single" w:sz="4" w:space="0" w:color="000000"/>
              <w:right w:val="nil"/>
            </w:tcBorders>
            <w:hideMark/>
          </w:tcPr>
          <w:p w:rsidR="00F111B4" w:rsidRPr="00585A83" w:rsidRDefault="00F111B4" w:rsidP="000323E8">
            <w:pPr>
              <w:suppressAutoHyphens/>
              <w:spacing w:before="120" w:after="120"/>
              <w:rPr>
                <w:rFonts w:ascii="Times New Roman" w:hAnsi="Times New Roman" w:cs="Times New Roman"/>
                <w:sz w:val="28"/>
                <w:szCs w:val="28"/>
                <w:lang w:val="de-DE"/>
              </w:rPr>
            </w:pPr>
            <w:r w:rsidRPr="00585A83">
              <w:rPr>
                <w:rFonts w:ascii="Times New Roman" w:hAnsi="Times New Roman" w:cs="Times New Roman"/>
                <w:sz w:val="28"/>
                <w:szCs w:val="28"/>
                <w:lang w:val="de-DE"/>
              </w:rPr>
              <w:t>Ngô Thị Tâm</w:t>
            </w:r>
          </w:p>
        </w:tc>
        <w:tc>
          <w:tcPr>
            <w:tcW w:w="2126" w:type="dxa"/>
            <w:vMerge/>
            <w:tcBorders>
              <w:top w:val="single" w:sz="4" w:space="0" w:color="000000"/>
              <w:left w:val="single" w:sz="4" w:space="0" w:color="000000"/>
              <w:bottom w:val="single" w:sz="4" w:space="0" w:color="000000"/>
              <w:right w:val="nil"/>
            </w:tcBorders>
            <w:vAlign w:val="center"/>
            <w:hideMark/>
          </w:tcPr>
          <w:p w:rsidR="00F111B4" w:rsidRPr="00585A83" w:rsidRDefault="00F111B4" w:rsidP="000323E8">
            <w:pPr>
              <w:rPr>
                <w:rFonts w:ascii="Times New Roman" w:hAnsi="Times New Roman" w:cs="Times New Roman"/>
                <w:sz w:val="28"/>
                <w:szCs w:val="28"/>
                <w:lang w:eastAsia="ar-SA"/>
              </w:rPr>
            </w:pPr>
          </w:p>
        </w:tc>
        <w:tc>
          <w:tcPr>
            <w:tcW w:w="1700" w:type="dxa"/>
            <w:tcBorders>
              <w:top w:val="single" w:sz="4" w:space="0" w:color="000000"/>
              <w:left w:val="single" w:sz="4" w:space="0" w:color="000000"/>
              <w:bottom w:val="single" w:sz="4" w:space="0" w:color="000000"/>
              <w:right w:val="nil"/>
            </w:tcBorders>
            <w:hideMark/>
          </w:tcPr>
          <w:p w:rsidR="00F111B4" w:rsidRPr="00585A83" w:rsidRDefault="00F111B4" w:rsidP="000323E8">
            <w:pPr>
              <w:widowControl w:val="0"/>
              <w:suppressAutoHyphens/>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Thành viên</w:t>
            </w:r>
          </w:p>
        </w:tc>
        <w:tc>
          <w:tcPr>
            <w:tcW w:w="2267" w:type="dxa"/>
            <w:tcBorders>
              <w:top w:val="single" w:sz="4" w:space="0" w:color="000000"/>
              <w:left w:val="single" w:sz="4" w:space="0" w:color="000000"/>
              <w:bottom w:val="single" w:sz="4" w:space="0" w:color="000000"/>
              <w:right w:val="single" w:sz="4" w:space="0" w:color="000000"/>
            </w:tcBorders>
            <w:hideMark/>
          </w:tcPr>
          <w:p w:rsidR="00F111B4" w:rsidRPr="00585A83" w:rsidRDefault="00F111B4" w:rsidP="000323E8">
            <w:pPr>
              <w:suppressAutoHyphens/>
              <w:spacing w:before="120" w:after="120"/>
              <w:jc w:val="center"/>
              <w:rPr>
                <w:rFonts w:ascii="Times New Roman" w:hAnsi="Times New Roman" w:cs="Times New Roman"/>
                <w:sz w:val="28"/>
                <w:szCs w:val="28"/>
                <w:lang w:val="de-DE"/>
              </w:rPr>
            </w:pPr>
            <w:r w:rsidRPr="00585A83">
              <w:rPr>
                <w:rFonts w:ascii="Times New Roman" w:hAnsi="Times New Roman" w:cs="Times New Roman"/>
                <w:sz w:val="28"/>
                <w:szCs w:val="28"/>
                <w:lang w:val="de-DE"/>
              </w:rPr>
              <w:t>2</w:t>
            </w:r>
          </w:p>
        </w:tc>
      </w:tr>
      <w:tr w:rsidR="00F111B4" w:rsidRPr="00585A83" w:rsidTr="000323E8">
        <w:trPr>
          <w:trHeight w:val="318"/>
        </w:trPr>
        <w:tc>
          <w:tcPr>
            <w:tcW w:w="572" w:type="dxa"/>
            <w:tcBorders>
              <w:top w:val="single" w:sz="4" w:space="0" w:color="auto"/>
              <w:left w:val="single" w:sz="4" w:space="0" w:color="000000"/>
              <w:bottom w:val="single" w:sz="4" w:space="0" w:color="000000"/>
              <w:right w:val="nil"/>
            </w:tcBorders>
            <w:hideMark/>
          </w:tcPr>
          <w:p w:rsidR="00F111B4" w:rsidRPr="00585A83" w:rsidRDefault="00F111B4" w:rsidP="000323E8">
            <w:pPr>
              <w:suppressAutoHyphens/>
              <w:spacing w:before="120" w:after="120"/>
              <w:jc w:val="center"/>
              <w:rPr>
                <w:rFonts w:ascii="Times New Roman" w:hAnsi="Times New Roman" w:cs="Times New Roman"/>
                <w:sz w:val="28"/>
                <w:szCs w:val="28"/>
                <w:lang w:val="de-DE"/>
              </w:rPr>
            </w:pPr>
            <w:r w:rsidRPr="00585A83">
              <w:rPr>
                <w:rFonts w:ascii="Times New Roman" w:hAnsi="Times New Roman" w:cs="Times New Roman"/>
                <w:sz w:val="28"/>
                <w:szCs w:val="28"/>
                <w:lang w:val="de-DE"/>
              </w:rPr>
              <w:t>4</w:t>
            </w:r>
          </w:p>
        </w:tc>
        <w:tc>
          <w:tcPr>
            <w:tcW w:w="2691" w:type="dxa"/>
            <w:tcBorders>
              <w:top w:val="single" w:sz="4" w:space="0" w:color="auto"/>
              <w:left w:val="single" w:sz="4" w:space="0" w:color="000000"/>
              <w:bottom w:val="single" w:sz="4" w:space="0" w:color="000000"/>
              <w:right w:val="nil"/>
            </w:tcBorders>
            <w:hideMark/>
          </w:tcPr>
          <w:p w:rsidR="00F111B4" w:rsidRPr="00585A83" w:rsidRDefault="00F111B4" w:rsidP="000323E8">
            <w:pPr>
              <w:suppressAutoHyphens/>
              <w:spacing w:before="120" w:after="120"/>
              <w:rPr>
                <w:rFonts w:ascii="Times New Roman" w:hAnsi="Times New Roman" w:cs="Times New Roman"/>
                <w:sz w:val="28"/>
                <w:szCs w:val="28"/>
                <w:lang w:val="de-DE"/>
              </w:rPr>
            </w:pPr>
            <w:r w:rsidRPr="00585A83">
              <w:rPr>
                <w:rFonts w:ascii="Times New Roman" w:hAnsi="Times New Roman" w:cs="Times New Roman"/>
                <w:sz w:val="28"/>
                <w:szCs w:val="28"/>
                <w:lang w:val="de-DE"/>
              </w:rPr>
              <w:t>Nguyễn Thanh Bình</w:t>
            </w:r>
          </w:p>
        </w:tc>
        <w:tc>
          <w:tcPr>
            <w:tcW w:w="2126" w:type="dxa"/>
            <w:vMerge/>
            <w:tcBorders>
              <w:top w:val="single" w:sz="4" w:space="0" w:color="000000"/>
              <w:left w:val="single" w:sz="4" w:space="0" w:color="000000"/>
              <w:bottom w:val="single" w:sz="4" w:space="0" w:color="000000"/>
              <w:right w:val="nil"/>
            </w:tcBorders>
            <w:vAlign w:val="center"/>
            <w:hideMark/>
          </w:tcPr>
          <w:p w:rsidR="00F111B4" w:rsidRPr="00585A83" w:rsidRDefault="00F111B4" w:rsidP="000323E8">
            <w:pPr>
              <w:rPr>
                <w:rFonts w:ascii="Times New Roman" w:hAnsi="Times New Roman" w:cs="Times New Roman"/>
                <w:sz w:val="28"/>
                <w:szCs w:val="28"/>
                <w:lang w:eastAsia="ar-SA"/>
              </w:rPr>
            </w:pPr>
          </w:p>
        </w:tc>
        <w:tc>
          <w:tcPr>
            <w:tcW w:w="1700" w:type="dxa"/>
            <w:tcBorders>
              <w:top w:val="single" w:sz="4" w:space="0" w:color="auto"/>
              <w:left w:val="single" w:sz="4" w:space="0" w:color="000000"/>
              <w:bottom w:val="single" w:sz="4" w:space="0" w:color="000000"/>
              <w:right w:val="nil"/>
            </w:tcBorders>
            <w:hideMark/>
          </w:tcPr>
          <w:p w:rsidR="00F111B4" w:rsidRPr="00585A83" w:rsidRDefault="00F111B4" w:rsidP="000323E8">
            <w:pPr>
              <w:suppressAutoHyphens/>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Thành viên</w:t>
            </w:r>
          </w:p>
        </w:tc>
        <w:tc>
          <w:tcPr>
            <w:tcW w:w="2267" w:type="dxa"/>
            <w:tcBorders>
              <w:top w:val="single" w:sz="4" w:space="0" w:color="auto"/>
              <w:left w:val="single" w:sz="4" w:space="0" w:color="000000"/>
              <w:bottom w:val="single" w:sz="4" w:space="0" w:color="000000"/>
              <w:right w:val="single" w:sz="4" w:space="0" w:color="000000"/>
            </w:tcBorders>
            <w:hideMark/>
          </w:tcPr>
          <w:p w:rsidR="00F111B4" w:rsidRPr="00585A83" w:rsidRDefault="00F111B4" w:rsidP="000323E8">
            <w:pPr>
              <w:suppressAutoHyphens/>
              <w:spacing w:before="120" w:after="120"/>
              <w:jc w:val="center"/>
              <w:rPr>
                <w:rFonts w:ascii="Times New Roman" w:hAnsi="Times New Roman" w:cs="Times New Roman"/>
                <w:sz w:val="28"/>
                <w:szCs w:val="28"/>
                <w:lang w:val="de-DE"/>
              </w:rPr>
            </w:pPr>
            <w:r w:rsidRPr="00585A83">
              <w:rPr>
                <w:rFonts w:ascii="Times New Roman" w:hAnsi="Times New Roman" w:cs="Times New Roman"/>
                <w:sz w:val="28"/>
                <w:szCs w:val="28"/>
                <w:lang w:val="de-DE"/>
              </w:rPr>
              <w:t>3</w:t>
            </w:r>
          </w:p>
        </w:tc>
      </w:tr>
      <w:tr w:rsidR="00F111B4" w:rsidRPr="00585A83" w:rsidTr="000323E8">
        <w:trPr>
          <w:trHeight w:val="318"/>
        </w:trPr>
        <w:tc>
          <w:tcPr>
            <w:tcW w:w="572" w:type="dxa"/>
            <w:tcBorders>
              <w:top w:val="single" w:sz="4" w:space="0" w:color="auto"/>
              <w:left w:val="single" w:sz="4" w:space="0" w:color="000000"/>
              <w:bottom w:val="single" w:sz="4" w:space="0" w:color="000000"/>
              <w:right w:val="nil"/>
            </w:tcBorders>
            <w:hideMark/>
          </w:tcPr>
          <w:p w:rsidR="00F111B4" w:rsidRPr="00585A83" w:rsidRDefault="00F111B4" w:rsidP="000323E8">
            <w:pPr>
              <w:suppressAutoHyphens/>
              <w:spacing w:before="120" w:after="120"/>
              <w:jc w:val="center"/>
              <w:rPr>
                <w:rFonts w:ascii="Times New Roman" w:hAnsi="Times New Roman" w:cs="Times New Roman"/>
                <w:sz w:val="28"/>
                <w:szCs w:val="28"/>
                <w:lang w:val="de-DE"/>
              </w:rPr>
            </w:pPr>
            <w:r w:rsidRPr="00585A83">
              <w:rPr>
                <w:rFonts w:ascii="Times New Roman" w:hAnsi="Times New Roman" w:cs="Times New Roman"/>
                <w:sz w:val="28"/>
                <w:szCs w:val="28"/>
                <w:lang w:val="de-DE"/>
              </w:rPr>
              <w:t>5</w:t>
            </w:r>
          </w:p>
        </w:tc>
        <w:tc>
          <w:tcPr>
            <w:tcW w:w="2691" w:type="dxa"/>
            <w:tcBorders>
              <w:top w:val="single" w:sz="4" w:space="0" w:color="auto"/>
              <w:left w:val="single" w:sz="4" w:space="0" w:color="000000"/>
              <w:bottom w:val="single" w:sz="4" w:space="0" w:color="000000"/>
              <w:right w:val="nil"/>
            </w:tcBorders>
            <w:hideMark/>
          </w:tcPr>
          <w:p w:rsidR="00F111B4" w:rsidRPr="00585A83" w:rsidRDefault="00F111B4" w:rsidP="000323E8">
            <w:pPr>
              <w:suppressAutoHyphens/>
              <w:spacing w:before="120" w:after="120"/>
              <w:rPr>
                <w:rFonts w:ascii="Times New Roman" w:hAnsi="Times New Roman" w:cs="Times New Roman"/>
                <w:sz w:val="28"/>
                <w:szCs w:val="28"/>
                <w:lang w:val="de-DE"/>
              </w:rPr>
            </w:pPr>
            <w:r w:rsidRPr="00585A83">
              <w:rPr>
                <w:rFonts w:ascii="Times New Roman" w:hAnsi="Times New Roman" w:cs="Times New Roman"/>
                <w:sz w:val="28"/>
                <w:szCs w:val="28"/>
                <w:lang w:val="de-DE"/>
              </w:rPr>
              <w:t>Bùi Thị Oanh</w:t>
            </w:r>
          </w:p>
        </w:tc>
        <w:tc>
          <w:tcPr>
            <w:tcW w:w="2126" w:type="dxa"/>
            <w:vMerge/>
            <w:tcBorders>
              <w:top w:val="single" w:sz="4" w:space="0" w:color="000000"/>
              <w:left w:val="single" w:sz="4" w:space="0" w:color="000000"/>
              <w:bottom w:val="single" w:sz="4" w:space="0" w:color="000000"/>
              <w:right w:val="nil"/>
            </w:tcBorders>
            <w:vAlign w:val="center"/>
            <w:hideMark/>
          </w:tcPr>
          <w:p w:rsidR="00F111B4" w:rsidRPr="00585A83" w:rsidRDefault="00F111B4" w:rsidP="000323E8">
            <w:pPr>
              <w:rPr>
                <w:rFonts w:ascii="Times New Roman" w:hAnsi="Times New Roman" w:cs="Times New Roman"/>
                <w:sz w:val="28"/>
                <w:szCs w:val="28"/>
                <w:lang w:eastAsia="ar-SA"/>
              </w:rPr>
            </w:pPr>
          </w:p>
        </w:tc>
        <w:tc>
          <w:tcPr>
            <w:tcW w:w="1700" w:type="dxa"/>
            <w:tcBorders>
              <w:top w:val="single" w:sz="4" w:space="0" w:color="auto"/>
              <w:left w:val="single" w:sz="4" w:space="0" w:color="000000"/>
              <w:bottom w:val="single" w:sz="4" w:space="0" w:color="000000"/>
              <w:right w:val="nil"/>
            </w:tcBorders>
            <w:hideMark/>
          </w:tcPr>
          <w:p w:rsidR="00F111B4" w:rsidRPr="00585A83" w:rsidRDefault="00F111B4" w:rsidP="000323E8">
            <w:pPr>
              <w:suppressAutoHyphens/>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Thành viên</w:t>
            </w:r>
          </w:p>
        </w:tc>
        <w:tc>
          <w:tcPr>
            <w:tcW w:w="2267" w:type="dxa"/>
            <w:tcBorders>
              <w:top w:val="single" w:sz="4" w:space="0" w:color="auto"/>
              <w:left w:val="single" w:sz="4" w:space="0" w:color="000000"/>
              <w:bottom w:val="single" w:sz="4" w:space="0" w:color="000000"/>
              <w:right w:val="single" w:sz="4" w:space="0" w:color="000000"/>
            </w:tcBorders>
            <w:hideMark/>
          </w:tcPr>
          <w:p w:rsidR="00F111B4" w:rsidRPr="00585A83" w:rsidRDefault="00F111B4" w:rsidP="000323E8">
            <w:pPr>
              <w:suppressAutoHyphens/>
              <w:spacing w:before="120" w:after="120"/>
              <w:jc w:val="center"/>
              <w:rPr>
                <w:rFonts w:ascii="Times New Roman" w:hAnsi="Times New Roman" w:cs="Times New Roman"/>
                <w:sz w:val="28"/>
                <w:szCs w:val="28"/>
                <w:lang w:val="de-DE"/>
              </w:rPr>
            </w:pPr>
            <w:r w:rsidRPr="00585A83">
              <w:rPr>
                <w:rFonts w:ascii="Times New Roman" w:hAnsi="Times New Roman" w:cs="Times New Roman"/>
                <w:sz w:val="28"/>
                <w:szCs w:val="28"/>
                <w:lang w:val="de-DE"/>
              </w:rPr>
              <w:t>3</w:t>
            </w:r>
          </w:p>
        </w:tc>
      </w:tr>
      <w:tr w:rsidR="00F111B4" w:rsidRPr="00585A83" w:rsidTr="000323E8">
        <w:tc>
          <w:tcPr>
            <w:tcW w:w="9356" w:type="dxa"/>
            <w:gridSpan w:val="5"/>
            <w:tcBorders>
              <w:top w:val="single" w:sz="4" w:space="0" w:color="auto"/>
              <w:left w:val="single" w:sz="4" w:space="0" w:color="auto"/>
              <w:bottom w:val="single" w:sz="4" w:space="0" w:color="auto"/>
              <w:right w:val="single" w:sz="4" w:space="0" w:color="auto"/>
            </w:tcBorders>
            <w:hideMark/>
          </w:tcPr>
          <w:p w:rsidR="00F111B4" w:rsidRPr="00585A83" w:rsidRDefault="00F111B4" w:rsidP="000323E8">
            <w:pPr>
              <w:spacing w:before="120" w:after="120"/>
              <w:jc w:val="center"/>
              <w:rPr>
                <w:rFonts w:ascii="Times New Roman" w:hAnsi="Times New Roman" w:cs="Times New Roman"/>
                <w:sz w:val="28"/>
                <w:szCs w:val="28"/>
                <w:lang w:val="de-DE"/>
              </w:rPr>
            </w:pPr>
            <w:r w:rsidRPr="00585A83">
              <w:rPr>
                <w:rFonts w:ascii="Times New Roman" w:hAnsi="Times New Roman" w:cs="Times New Roman"/>
                <w:b/>
                <w:sz w:val="28"/>
                <w:szCs w:val="28"/>
                <w:lang w:val="de-DE"/>
              </w:rPr>
              <w:t>Những người gián tiếp tham gia thực hiện nhiệm vụ</w:t>
            </w:r>
          </w:p>
        </w:tc>
      </w:tr>
      <w:tr w:rsidR="00F111B4" w:rsidRPr="00585A83" w:rsidTr="000323E8">
        <w:tc>
          <w:tcPr>
            <w:tcW w:w="572" w:type="dxa"/>
            <w:tcBorders>
              <w:top w:val="single" w:sz="4" w:space="0" w:color="auto"/>
              <w:left w:val="single" w:sz="4" w:space="0" w:color="auto"/>
              <w:bottom w:val="single" w:sz="4" w:space="0" w:color="auto"/>
              <w:right w:val="single" w:sz="4" w:space="0" w:color="auto"/>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6</w:t>
            </w:r>
          </w:p>
        </w:tc>
        <w:tc>
          <w:tcPr>
            <w:tcW w:w="2691" w:type="dxa"/>
            <w:tcBorders>
              <w:top w:val="single" w:sz="4" w:space="0" w:color="auto"/>
              <w:left w:val="single" w:sz="4" w:space="0" w:color="auto"/>
              <w:bottom w:val="single" w:sz="4" w:space="0" w:color="auto"/>
              <w:right w:val="single" w:sz="4" w:space="0" w:color="auto"/>
            </w:tcBorders>
            <w:vAlign w:val="center"/>
            <w:hideMark/>
          </w:tcPr>
          <w:p w:rsidR="00F111B4" w:rsidRPr="00585A83" w:rsidRDefault="00F111B4" w:rsidP="000323E8">
            <w:pPr>
              <w:spacing w:before="120" w:after="120"/>
              <w:rPr>
                <w:rFonts w:ascii="Times New Roman" w:hAnsi="Times New Roman" w:cs="Times New Roman"/>
                <w:sz w:val="28"/>
                <w:szCs w:val="28"/>
              </w:rPr>
            </w:pPr>
            <w:r w:rsidRPr="00585A83">
              <w:rPr>
                <w:rFonts w:ascii="Times New Roman" w:hAnsi="Times New Roman" w:cs="Times New Roman"/>
                <w:sz w:val="28"/>
                <w:szCs w:val="28"/>
              </w:rPr>
              <w:t>Lê Xuân Quả</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Trung tâm TT, KT&amp;UDKHCN tỉnh Đăk Nông</w:t>
            </w:r>
          </w:p>
        </w:tc>
        <w:tc>
          <w:tcPr>
            <w:tcW w:w="1700" w:type="dxa"/>
            <w:tcBorders>
              <w:top w:val="single" w:sz="4" w:space="0" w:color="auto"/>
              <w:left w:val="single" w:sz="4" w:space="0" w:color="auto"/>
              <w:bottom w:val="single" w:sz="4" w:space="0" w:color="auto"/>
              <w:right w:val="single" w:sz="4" w:space="0" w:color="auto"/>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Giám đốc</w:t>
            </w:r>
          </w:p>
        </w:tc>
        <w:tc>
          <w:tcPr>
            <w:tcW w:w="2267" w:type="dxa"/>
            <w:tcBorders>
              <w:top w:val="single" w:sz="4" w:space="0" w:color="auto"/>
              <w:left w:val="single" w:sz="4" w:space="0" w:color="auto"/>
              <w:bottom w:val="single" w:sz="4" w:space="0" w:color="auto"/>
              <w:right w:val="single" w:sz="4" w:space="0" w:color="auto"/>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1</w:t>
            </w:r>
          </w:p>
        </w:tc>
      </w:tr>
      <w:tr w:rsidR="00F111B4" w:rsidRPr="00585A83" w:rsidTr="000323E8">
        <w:trPr>
          <w:trHeight w:val="855"/>
        </w:trPr>
        <w:tc>
          <w:tcPr>
            <w:tcW w:w="572" w:type="dxa"/>
            <w:tcBorders>
              <w:top w:val="single" w:sz="4" w:space="0" w:color="auto"/>
              <w:left w:val="single" w:sz="4" w:space="0" w:color="auto"/>
              <w:bottom w:val="single" w:sz="4" w:space="0" w:color="auto"/>
              <w:right w:val="single" w:sz="4" w:space="0" w:color="auto"/>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7</w:t>
            </w:r>
          </w:p>
        </w:tc>
        <w:tc>
          <w:tcPr>
            <w:tcW w:w="2691" w:type="dxa"/>
            <w:tcBorders>
              <w:top w:val="single" w:sz="4" w:space="0" w:color="auto"/>
              <w:left w:val="single" w:sz="4" w:space="0" w:color="auto"/>
              <w:bottom w:val="single" w:sz="4" w:space="0" w:color="auto"/>
              <w:right w:val="single" w:sz="4" w:space="0" w:color="auto"/>
            </w:tcBorders>
            <w:vAlign w:val="center"/>
            <w:hideMark/>
          </w:tcPr>
          <w:p w:rsidR="00F111B4" w:rsidRPr="00585A83" w:rsidRDefault="00F111B4" w:rsidP="000323E8">
            <w:pPr>
              <w:spacing w:before="120" w:after="120"/>
              <w:rPr>
                <w:rFonts w:ascii="Times New Roman" w:hAnsi="Times New Roman" w:cs="Times New Roman"/>
                <w:sz w:val="28"/>
                <w:szCs w:val="28"/>
              </w:rPr>
            </w:pPr>
            <w:r w:rsidRPr="00585A83">
              <w:rPr>
                <w:rFonts w:ascii="Times New Roman" w:hAnsi="Times New Roman" w:cs="Times New Roman"/>
                <w:sz w:val="28"/>
                <w:szCs w:val="28"/>
              </w:rPr>
              <w:t>Đoàn Thị Hà Thanh</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111B4" w:rsidRPr="00585A83" w:rsidRDefault="00F111B4" w:rsidP="000323E8">
            <w:pP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Kế toán</w:t>
            </w:r>
          </w:p>
        </w:tc>
        <w:tc>
          <w:tcPr>
            <w:tcW w:w="2267" w:type="dxa"/>
            <w:tcBorders>
              <w:top w:val="single" w:sz="4" w:space="0" w:color="auto"/>
              <w:left w:val="single" w:sz="4" w:space="0" w:color="auto"/>
              <w:bottom w:val="single" w:sz="4" w:space="0" w:color="auto"/>
              <w:right w:val="single" w:sz="4" w:space="0" w:color="auto"/>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1</w:t>
            </w:r>
          </w:p>
        </w:tc>
      </w:tr>
    </w:tbl>
    <w:p w:rsidR="00F111B4" w:rsidRPr="00585A83" w:rsidRDefault="00F111B4" w:rsidP="00F111B4">
      <w:pPr>
        <w:widowControl w:val="0"/>
        <w:spacing w:before="120" w:after="120"/>
        <w:rPr>
          <w:rFonts w:ascii="Times New Roman" w:hAnsi="Times New Roman" w:cs="Times New Roman"/>
          <w:b/>
          <w:sz w:val="28"/>
          <w:szCs w:val="28"/>
        </w:rPr>
      </w:pPr>
      <w:r w:rsidRPr="00585A83">
        <w:rPr>
          <w:rFonts w:ascii="Times New Roman" w:hAnsi="Times New Roman" w:cs="Times New Roman"/>
          <w:b/>
          <w:sz w:val="28"/>
          <w:szCs w:val="28"/>
        </w:rPr>
        <w:t>3. Mục tiêu thực hiện nhiệm vụ</w:t>
      </w:r>
    </w:p>
    <w:p w:rsidR="00F111B4" w:rsidRPr="00585A83" w:rsidRDefault="00F111B4" w:rsidP="00F111B4">
      <w:pPr>
        <w:spacing w:before="120" w:after="120"/>
        <w:ind w:firstLine="720"/>
        <w:jc w:val="both"/>
        <w:rPr>
          <w:rFonts w:ascii="Times New Roman" w:hAnsi="Times New Roman" w:cs="Times New Roman"/>
          <w:sz w:val="28"/>
          <w:szCs w:val="28"/>
        </w:rPr>
      </w:pPr>
      <w:r w:rsidRPr="00585A83">
        <w:rPr>
          <w:rFonts w:ascii="Times New Roman" w:hAnsi="Times New Roman" w:cs="Times New Roman"/>
          <w:sz w:val="28"/>
          <w:szCs w:val="28"/>
        </w:rPr>
        <w:t xml:space="preserve">- </w:t>
      </w:r>
      <w:r w:rsidRPr="00585A83">
        <w:rPr>
          <w:rFonts w:ascii="Times New Roman" w:hAnsi="Times New Roman" w:cs="Times New Roman"/>
          <w:sz w:val="28"/>
          <w:szCs w:val="28"/>
          <w:shd w:val="clear" w:color="auto" w:fill="FFFFFF"/>
        </w:rPr>
        <w:t xml:space="preserve">Xây dựng được 10 mô hình </w:t>
      </w:r>
      <w:r w:rsidRPr="00585A83">
        <w:rPr>
          <w:rFonts w:ascii="Times New Roman" w:hAnsi="Times New Roman" w:cs="Times New Roman"/>
          <w:sz w:val="28"/>
          <w:szCs w:val="28"/>
        </w:rPr>
        <w:t xml:space="preserve">sử dụng chế phẩm VSV xử lý phế phụ phẩm nông nghiệp làm phân bón hữu cơ vi sinh. Giúp người dân nắm vững nội dung lý thuyết và thực hành nhằm tạo ra sản phẩm phân bón hữu cơ phục vụ cho nhu cầu </w:t>
      </w:r>
      <w:r w:rsidRPr="00585A83">
        <w:rPr>
          <w:rFonts w:ascii="Times New Roman" w:hAnsi="Times New Roman" w:cs="Times New Roman"/>
          <w:sz w:val="28"/>
          <w:szCs w:val="28"/>
        </w:rPr>
        <w:lastRenderedPageBreak/>
        <w:t>trồng trọt quy mô hộ gia đình và chuyển giao kết quả nghiên cứu ứng dụng tiến bộ khoa học công nghệ đến người dân.</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Xây dựng được 01 mô hình tưới nhỏ giọt, kết hợp bón phân cho cây sầu riêng tại địa phương. Ứng dụng công nghệ cao, nâng cao chất lượng và hiệu quả canh tác trên cây sầu riêng.</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Xây dựng 01 mô hình tưới nhỏ giọt, kết hợp bón phân cho cây mắc ca tại địa phương. Ứng dụng công nghệ cao, nâng cao chất lượng và hiệu quả canh tác trên cây mắc ca.</w:t>
      </w:r>
    </w:p>
    <w:p w:rsidR="00F111B4" w:rsidRPr="00585A83" w:rsidRDefault="00F111B4" w:rsidP="00F111B4">
      <w:pPr>
        <w:spacing w:before="120" w:after="120"/>
        <w:rPr>
          <w:rFonts w:ascii="Times New Roman" w:hAnsi="Times New Roman" w:cs="Times New Roman"/>
          <w:sz w:val="28"/>
          <w:szCs w:val="28"/>
        </w:rPr>
      </w:pPr>
      <w:r w:rsidRPr="00585A83">
        <w:rPr>
          <w:rFonts w:ascii="Times New Roman" w:hAnsi="Times New Roman" w:cs="Times New Roman"/>
          <w:b/>
          <w:bCs/>
          <w:sz w:val="28"/>
          <w:szCs w:val="28"/>
        </w:rPr>
        <w:t>4. Nội dung thực hiện nhiệm vụ</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b/>
          <w:bCs/>
          <w:sz w:val="28"/>
          <w:szCs w:val="28"/>
        </w:rPr>
        <w:t>Nội dung 1</w:t>
      </w:r>
      <w:r w:rsidRPr="00585A83">
        <w:rPr>
          <w:rFonts w:ascii="Times New Roman" w:hAnsi="Times New Roman" w:cs="Times New Roman"/>
          <w:bCs/>
          <w:sz w:val="28"/>
          <w:szCs w:val="28"/>
        </w:rPr>
        <w:t>:</w:t>
      </w:r>
      <w:r w:rsidRPr="00585A83">
        <w:rPr>
          <w:rFonts w:ascii="Times New Roman" w:hAnsi="Times New Roman" w:cs="Times New Roman"/>
          <w:bCs/>
          <w:i/>
          <w:iCs/>
          <w:sz w:val="28"/>
          <w:szCs w:val="28"/>
        </w:rPr>
        <w:t xml:space="preserve"> </w:t>
      </w:r>
      <w:r w:rsidRPr="00585A83">
        <w:rPr>
          <w:rFonts w:ascii="Times New Roman" w:hAnsi="Times New Roman" w:cs="Times New Roman"/>
          <w:b/>
          <w:sz w:val="28"/>
          <w:szCs w:val="28"/>
        </w:rPr>
        <w:t>Xây dựng</w:t>
      </w:r>
      <w:r w:rsidRPr="00585A83">
        <w:rPr>
          <w:rFonts w:ascii="Times New Roman" w:hAnsi="Times New Roman" w:cs="Times New Roman"/>
          <w:b/>
          <w:bCs/>
          <w:i/>
          <w:iCs/>
          <w:sz w:val="28"/>
          <w:szCs w:val="28"/>
        </w:rPr>
        <w:t xml:space="preserve"> </w:t>
      </w:r>
      <w:r w:rsidRPr="00585A83">
        <w:rPr>
          <w:rFonts w:ascii="Times New Roman" w:hAnsi="Times New Roman" w:cs="Times New Roman"/>
          <w:b/>
          <w:sz w:val="28"/>
          <w:szCs w:val="28"/>
          <w:shd w:val="clear" w:color="auto" w:fill="FFFFFF"/>
        </w:rPr>
        <w:t xml:space="preserve">Mô hình </w:t>
      </w:r>
      <w:r w:rsidRPr="00585A83">
        <w:rPr>
          <w:rFonts w:ascii="Times New Roman" w:hAnsi="Times New Roman" w:cs="Times New Roman"/>
          <w:b/>
          <w:sz w:val="28"/>
          <w:szCs w:val="28"/>
        </w:rPr>
        <w:t>sử dụng chế phẩm VSV xử lý phế phụ phẩm nông nghiệp làm phân bón hữu cơ vi sinh cho cây.</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Quy mô: 10 mô hình (02 mô hình/01xã x 05 xã/thị trấn)</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Địa điểm: Thị trấn Kiến Đức, xã Quảng Tín, xã Đắk Ru, xã Đạo Nghĩa, xã Đắk Sin thuộc huyện Đăk R’lấp, tỉnh Đăk Nông. </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Thời gian thực hiện: 08 tháng (từ tháng 3/2023 đến tháng 10/2023).</w:t>
      </w:r>
    </w:p>
    <w:p w:rsidR="00F111B4" w:rsidRPr="00585A83" w:rsidRDefault="00F111B4" w:rsidP="00F111B4">
      <w:pPr>
        <w:spacing w:before="120"/>
        <w:ind w:firstLine="567"/>
        <w:jc w:val="both"/>
        <w:rPr>
          <w:rFonts w:ascii="Times New Roman" w:hAnsi="Times New Roman" w:cs="Times New Roman"/>
          <w:sz w:val="28"/>
          <w:szCs w:val="28"/>
        </w:rPr>
      </w:pPr>
      <w:r w:rsidRPr="00585A83">
        <w:rPr>
          <w:rFonts w:ascii="Times New Roman" w:hAnsi="Times New Roman" w:cs="Times New Roman"/>
          <w:sz w:val="28"/>
          <w:szCs w:val="28"/>
        </w:rPr>
        <w:t>- Phương pháp: Sử dụng phương pháp “Cầm tay chỉ việc”, “Trực quan sinh động” kết hợp cung cấp tài liệu cho hộ dân tham gia.</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b/>
          <w:bCs/>
          <w:sz w:val="28"/>
          <w:szCs w:val="28"/>
          <w:shd w:val="clear" w:color="auto" w:fill="FFFFFF"/>
        </w:rPr>
        <w:t>Nội dung 2: Xây</w:t>
      </w:r>
      <w:r w:rsidRPr="00585A83">
        <w:rPr>
          <w:rFonts w:ascii="Times New Roman" w:hAnsi="Times New Roman" w:cs="Times New Roman"/>
          <w:b/>
          <w:bCs/>
          <w:sz w:val="28"/>
          <w:szCs w:val="28"/>
        </w:rPr>
        <w:t xml:space="preserve"> dựng 01 mô hình tưới nhỏ giọt kết hợp bón phân cho cây sầu riêng tại địa phương </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Quy mô: 01 mô hình trên diện tích 1ha (trong đó 0,5 ha giai đoạn kiến thiết cơ bản và 0,5ha giai đoạn kinh doanh)</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Địa điểm: Tại xã Hưng Bình, huyện Đăk R’lấp, tỉnh Đăk Nông. </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Thời gian thực hiện: 08 tháng (từ tháng 3/2023  đến tháng 10/2023).</w:t>
      </w:r>
    </w:p>
    <w:p w:rsidR="00F111B4" w:rsidRPr="00585A83" w:rsidRDefault="00F111B4" w:rsidP="00F111B4">
      <w:pPr>
        <w:spacing w:before="120"/>
        <w:ind w:firstLine="567"/>
        <w:jc w:val="both"/>
        <w:rPr>
          <w:rFonts w:ascii="Times New Roman" w:hAnsi="Times New Roman" w:cs="Times New Roman"/>
          <w:sz w:val="28"/>
          <w:szCs w:val="28"/>
        </w:rPr>
      </w:pPr>
      <w:r w:rsidRPr="00585A83">
        <w:rPr>
          <w:rFonts w:ascii="Times New Roman" w:hAnsi="Times New Roman" w:cs="Times New Roman"/>
          <w:sz w:val="28"/>
          <w:szCs w:val="28"/>
        </w:rPr>
        <w:t>- Phương pháp: Sử dụng phương pháp “Cầm tay chỉ việc”, “Trực quan sinh động” kết hợp cung cấp tài liệu cho hộ dân tham gia và thu thập số liệu nhằm đánh giá hiệu quả kinh tế của mô hình.</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b/>
          <w:bCs/>
          <w:sz w:val="28"/>
          <w:szCs w:val="28"/>
          <w:shd w:val="clear" w:color="auto" w:fill="FFFFFF"/>
        </w:rPr>
        <w:t>Nội dung 3: Xây</w:t>
      </w:r>
      <w:r w:rsidRPr="00585A83">
        <w:rPr>
          <w:rFonts w:ascii="Times New Roman" w:hAnsi="Times New Roman" w:cs="Times New Roman"/>
          <w:b/>
          <w:bCs/>
          <w:sz w:val="28"/>
          <w:szCs w:val="28"/>
        </w:rPr>
        <w:t xml:space="preserve"> dựng 01 mô hình tưới nhỏ giọt kết hợp bón phân cho cây Mắc ca tại địa phương </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Quy mô: 01 mô hình trên diện tích 1ha (trong đó 0,5ha giai đoạn kiến thiết cơ bản và 0,5ha giai đoạn kinh doanh)</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t>- Địa điểm: Tại xã Nhân Cơ, huyện Đăk R’lấp, tỉnh Đăk Nông. </w:t>
      </w:r>
    </w:p>
    <w:p w:rsidR="00F111B4" w:rsidRPr="00585A83" w:rsidRDefault="00F111B4" w:rsidP="00F111B4">
      <w:pPr>
        <w:spacing w:before="120" w:after="120"/>
        <w:ind w:firstLine="567"/>
        <w:jc w:val="both"/>
        <w:rPr>
          <w:rFonts w:ascii="Times New Roman" w:hAnsi="Times New Roman" w:cs="Times New Roman"/>
          <w:sz w:val="28"/>
          <w:szCs w:val="28"/>
        </w:rPr>
      </w:pPr>
      <w:r w:rsidRPr="00585A83">
        <w:rPr>
          <w:rFonts w:ascii="Times New Roman" w:hAnsi="Times New Roman" w:cs="Times New Roman"/>
          <w:sz w:val="28"/>
          <w:szCs w:val="28"/>
        </w:rPr>
        <w:lastRenderedPageBreak/>
        <w:t>- Thời gian thực hiện: 08 tháng (từ tháng 3/2023  đến tháng 10/2023).</w:t>
      </w:r>
    </w:p>
    <w:p w:rsidR="00F111B4" w:rsidRPr="00585A83" w:rsidRDefault="00F111B4" w:rsidP="00F111B4">
      <w:pPr>
        <w:spacing w:before="120" w:after="120"/>
        <w:ind w:firstLine="567"/>
        <w:jc w:val="both"/>
        <w:rPr>
          <w:rFonts w:ascii="Times New Roman" w:hAnsi="Times New Roman" w:cs="Times New Roman"/>
          <w:sz w:val="28"/>
          <w:szCs w:val="28"/>
        </w:rPr>
      </w:pPr>
    </w:p>
    <w:p w:rsidR="00F111B4" w:rsidRPr="00585A83" w:rsidRDefault="00F111B4" w:rsidP="00F111B4">
      <w:pPr>
        <w:spacing w:before="120"/>
        <w:ind w:firstLine="567"/>
        <w:jc w:val="both"/>
        <w:rPr>
          <w:rFonts w:ascii="Times New Roman" w:hAnsi="Times New Roman" w:cs="Times New Roman"/>
          <w:sz w:val="28"/>
          <w:szCs w:val="28"/>
        </w:rPr>
      </w:pPr>
      <w:r w:rsidRPr="00585A83">
        <w:rPr>
          <w:rFonts w:ascii="Times New Roman" w:hAnsi="Times New Roman" w:cs="Times New Roman"/>
          <w:sz w:val="28"/>
          <w:szCs w:val="28"/>
        </w:rPr>
        <w:t>- Phương pháp: Sử dụng phương pháp “Cầm tay chỉ việc”, “Trực quan sinh động” kết hợp cung cấp tài liệu cho hộ dân tham gia và thu thập số liệu nhằm đánh giá hiệu quả kinh tế của mô hình.</w:t>
      </w:r>
    </w:p>
    <w:p w:rsidR="00F111B4" w:rsidRPr="00585A83" w:rsidRDefault="00F111B4" w:rsidP="00F111B4">
      <w:pPr>
        <w:spacing w:before="120" w:after="120"/>
        <w:rPr>
          <w:rFonts w:ascii="Times New Roman" w:hAnsi="Times New Roman" w:cs="Times New Roman"/>
          <w:sz w:val="28"/>
          <w:szCs w:val="28"/>
        </w:rPr>
      </w:pPr>
      <w:r w:rsidRPr="00585A83">
        <w:rPr>
          <w:rFonts w:ascii="Times New Roman" w:hAnsi="Times New Roman" w:cs="Times New Roman"/>
          <w:b/>
          <w:bCs/>
          <w:sz w:val="28"/>
          <w:szCs w:val="28"/>
        </w:rPr>
        <w:t>5. Tiến độ thực hiện</w:t>
      </w:r>
    </w:p>
    <w:tbl>
      <w:tblPr>
        <w:tblW w:w="0" w:type="auto"/>
        <w:tblLook w:val="04A0" w:firstRow="1" w:lastRow="0" w:firstColumn="1" w:lastColumn="0" w:noHBand="0" w:noVBand="1"/>
      </w:tblPr>
      <w:tblGrid>
        <w:gridCol w:w="746"/>
        <w:gridCol w:w="1784"/>
        <w:gridCol w:w="4010"/>
        <w:gridCol w:w="1419"/>
        <w:gridCol w:w="1391"/>
      </w:tblGrid>
      <w:tr w:rsidR="00F111B4" w:rsidRPr="00585A83" w:rsidTr="000323E8">
        <w:trPr>
          <w:trHeight w:val="2192"/>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b/>
                <w:bCs/>
                <w:sz w:val="28"/>
                <w:szCs w:val="28"/>
              </w:rPr>
            </w:pPr>
            <w:r w:rsidRPr="00585A83">
              <w:rPr>
                <w:rFonts w:ascii="Times New Roman" w:hAnsi="Times New Roman" w:cs="Times New Roman"/>
                <w:b/>
                <w:bCs/>
                <w:sz w:val="28"/>
                <w:szCs w:val="28"/>
              </w:rPr>
              <w:t>STT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b/>
                <w:bCs/>
                <w:sz w:val="28"/>
                <w:szCs w:val="28"/>
              </w:rPr>
            </w:pPr>
            <w:r w:rsidRPr="00585A83">
              <w:rPr>
                <w:rFonts w:ascii="Times New Roman" w:hAnsi="Times New Roman" w:cs="Times New Roman"/>
                <w:b/>
                <w:bCs/>
                <w:sz w:val="28"/>
                <w:szCs w:val="28"/>
              </w:rPr>
              <w:t>Các nội dung công việc chủ yếu cần thực hiện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b/>
                <w:bCs/>
                <w:sz w:val="28"/>
                <w:szCs w:val="28"/>
              </w:rPr>
            </w:pPr>
            <w:r w:rsidRPr="00585A83">
              <w:rPr>
                <w:rFonts w:ascii="Times New Roman" w:hAnsi="Times New Roman" w:cs="Times New Roman"/>
                <w:b/>
                <w:bCs/>
                <w:sz w:val="28"/>
                <w:szCs w:val="28"/>
              </w:rPr>
              <w:t>Sản phẩm, kết quả của nhiệm vụ</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b/>
                <w:bCs/>
                <w:sz w:val="28"/>
                <w:szCs w:val="28"/>
              </w:rPr>
            </w:pPr>
            <w:r w:rsidRPr="00585A83">
              <w:rPr>
                <w:rFonts w:ascii="Times New Roman" w:hAnsi="Times New Roman" w:cs="Times New Roman"/>
                <w:b/>
                <w:bCs/>
                <w:sz w:val="28"/>
                <w:szCs w:val="28"/>
              </w:rPr>
              <w:t>Thời gian</w:t>
            </w:r>
          </w:p>
          <w:p w:rsidR="00F111B4" w:rsidRPr="00585A83" w:rsidRDefault="00F111B4" w:rsidP="000323E8">
            <w:pPr>
              <w:spacing w:before="120" w:after="120"/>
              <w:jc w:val="center"/>
              <w:rPr>
                <w:rFonts w:ascii="Times New Roman" w:hAnsi="Times New Roman" w:cs="Times New Roman"/>
                <w:b/>
                <w:bCs/>
                <w:sz w:val="28"/>
                <w:szCs w:val="28"/>
              </w:rPr>
            </w:pPr>
            <w:r w:rsidRPr="00585A83">
              <w:rPr>
                <w:rFonts w:ascii="Times New Roman" w:hAnsi="Times New Roman" w:cs="Times New Roman"/>
                <w:i/>
                <w:iCs/>
                <w:sz w:val="28"/>
                <w:szCs w:val="28"/>
              </w:rPr>
              <w:t>(bắt đầu, kết thúc)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b/>
                <w:bCs/>
                <w:sz w:val="28"/>
                <w:szCs w:val="28"/>
              </w:rPr>
            </w:pPr>
            <w:r w:rsidRPr="00585A83">
              <w:rPr>
                <w:rFonts w:ascii="Times New Roman" w:hAnsi="Times New Roman" w:cs="Times New Roman"/>
                <w:b/>
                <w:bCs/>
                <w:sz w:val="28"/>
                <w:szCs w:val="28"/>
              </w:rPr>
              <w:t>Cá nhân, tổ chức thực hiện</w:t>
            </w:r>
          </w:p>
        </w:tc>
      </w:tr>
      <w:tr w:rsidR="00F111B4" w:rsidRPr="00585A83" w:rsidTr="000323E8">
        <w:trPr>
          <w:trHeight w:val="827"/>
        </w:trPr>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both"/>
              <w:rPr>
                <w:rFonts w:ascii="Times New Roman" w:hAnsi="Times New Roman" w:cs="Times New Roman"/>
                <w:sz w:val="28"/>
                <w:szCs w:val="28"/>
              </w:rPr>
            </w:pPr>
            <w:r w:rsidRPr="00585A83">
              <w:rPr>
                <w:rFonts w:ascii="Times New Roman" w:hAnsi="Times New Roman" w:cs="Times New Roman"/>
                <w:sz w:val="28"/>
                <w:szCs w:val="28"/>
              </w:rPr>
              <w:t>Xây dựng và hoàn thiện thuyết minh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both"/>
              <w:rPr>
                <w:rFonts w:ascii="Times New Roman" w:hAnsi="Times New Roman" w:cs="Times New Roman"/>
                <w:sz w:val="28"/>
                <w:szCs w:val="28"/>
              </w:rPr>
            </w:pPr>
            <w:r w:rsidRPr="00585A83">
              <w:rPr>
                <w:rFonts w:ascii="Times New Roman" w:hAnsi="Times New Roman" w:cs="Times New Roman"/>
                <w:sz w:val="28"/>
                <w:szCs w:val="28"/>
              </w:rPr>
              <w:t>Thuyết minh được phê duyệt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Tháng 2/2023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 Cơ quan chủ trì</w:t>
            </w:r>
          </w:p>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 Ban chủ nhiệm.</w:t>
            </w:r>
          </w:p>
        </w:tc>
      </w:tr>
      <w:tr w:rsidR="00F111B4" w:rsidRPr="00585A83" w:rsidTr="000323E8">
        <w:trPr>
          <w:trHeight w:val="965"/>
        </w:trPr>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rPr>
                <w:rFonts w:ascii="Times New Roman" w:hAnsi="Times New Roman" w:cs="Times New Roman"/>
                <w:sz w:val="28"/>
                <w:szCs w:val="28"/>
              </w:rPr>
            </w:pPr>
            <w:r w:rsidRPr="00585A83">
              <w:rPr>
                <w:rFonts w:ascii="Times New Roman" w:hAnsi="Times New Roman" w:cs="Times New Roman"/>
                <w:sz w:val="28"/>
                <w:szCs w:val="28"/>
              </w:rPr>
              <w:t>Khảo sát lựa chọn các hộ tham gia thực hiện mô hình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rPr>
                <w:rFonts w:ascii="Times New Roman" w:hAnsi="Times New Roman" w:cs="Times New Roman"/>
                <w:sz w:val="28"/>
                <w:szCs w:val="28"/>
              </w:rPr>
            </w:pPr>
            <w:r w:rsidRPr="00585A83">
              <w:rPr>
                <w:rFonts w:ascii="Times New Roman" w:hAnsi="Times New Roman" w:cs="Times New Roman"/>
                <w:sz w:val="28"/>
                <w:szCs w:val="28"/>
              </w:rPr>
              <w:t>- Khảo sát lựa chọn được các hộ tham gia triển khai mô hình </w:t>
            </w:r>
          </w:p>
          <w:p w:rsidR="00F111B4" w:rsidRPr="00585A83" w:rsidRDefault="00F111B4" w:rsidP="000323E8">
            <w:pPr>
              <w:spacing w:before="120" w:after="120"/>
              <w:rPr>
                <w:rFonts w:ascii="Times New Roman" w:hAnsi="Times New Roman" w:cs="Times New Roman"/>
                <w:sz w:val="28"/>
                <w:szCs w:val="28"/>
              </w:rPr>
            </w:pPr>
            <w:r w:rsidRPr="00585A83">
              <w:rPr>
                <w:rFonts w:ascii="Times New Roman" w:hAnsi="Times New Roman" w:cs="Times New Roman"/>
                <w:sz w:val="28"/>
                <w:szCs w:val="28"/>
              </w:rPr>
              <w:t xml:space="preserve">+ 10 </w:t>
            </w:r>
            <w:r w:rsidRPr="00585A83">
              <w:rPr>
                <w:rFonts w:ascii="Times New Roman" w:hAnsi="Times New Roman" w:cs="Times New Roman"/>
                <w:sz w:val="28"/>
                <w:szCs w:val="28"/>
                <w:shd w:val="clear" w:color="auto" w:fill="FFFFFF"/>
              </w:rPr>
              <w:t xml:space="preserve">Mô hình </w:t>
            </w:r>
            <w:r w:rsidRPr="00585A83">
              <w:rPr>
                <w:rFonts w:ascii="Times New Roman" w:hAnsi="Times New Roman" w:cs="Times New Roman"/>
                <w:sz w:val="28"/>
                <w:szCs w:val="28"/>
              </w:rPr>
              <w:t>sử dụng chế phẩm sinh học xử lý phế phụ phẩm nông nghiệp và chế phẩm VSV đa chức năng làm phân bón hữu cơ vi sinh vật tại 05 xã.</w:t>
            </w:r>
          </w:p>
          <w:p w:rsidR="00F111B4" w:rsidRPr="00585A83" w:rsidRDefault="00F111B4" w:rsidP="000323E8">
            <w:pPr>
              <w:spacing w:before="120" w:after="120"/>
              <w:rPr>
                <w:rFonts w:ascii="Times New Roman" w:hAnsi="Times New Roman" w:cs="Times New Roman"/>
                <w:sz w:val="28"/>
                <w:szCs w:val="28"/>
              </w:rPr>
            </w:pPr>
            <w:r w:rsidRPr="00585A83">
              <w:rPr>
                <w:rFonts w:ascii="Times New Roman" w:hAnsi="Times New Roman" w:cs="Times New Roman"/>
                <w:sz w:val="28"/>
                <w:szCs w:val="28"/>
              </w:rPr>
              <w:t>+ Xây dựng 02 mô hình tưới nhỏ giọt cho cây trồng tại địa phương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Tháng 3/2023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rPr>
                <w:rFonts w:ascii="Times New Roman" w:hAnsi="Times New Roman" w:cs="Times New Roman"/>
                <w:sz w:val="28"/>
                <w:szCs w:val="28"/>
              </w:rPr>
            </w:pPr>
          </w:p>
        </w:tc>
      </w:tr>
      <w:tr w:rsidR="00F111B4" w:rsidRPr="00585A83" w:rsidTr="000323E8">
        <w:trPr>
          <w:trHeight w:val="969"/>
        </w:trPr>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both"/>
              <w:rPr>
                <w:rFonts w:ascii="Times New Roman" w:hAnsi="Times New Roman" w:cs="Times New Roman"/>
                <w:sz w:val="28"/>
                <w:szCs w:val="28"/>
              </w:rPr>
            </w:pPr>
            <w:r w:rsidRPr="00585A83">
              <w:rPr>
                <w:rFonts w:ascii="Times New Roman" w:hAnsi="Times New Roman" w:cs="Times New Roman"/>
                <w:sz w:val="28"/>
                <w:szCs w:val="28"/>
              </w:rPr>
              <w:t>Xây dựng mô hình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both"/>
              <w:rPr>
                <w:rFonts w:ascii="Times New Roman" w:hAnsi="Times New Roman" w:cs="Times New Roman"/>
                <w:sz w:val="28"/>
                <w:szCs w:val="28"/>
              </w:rPr>
            </w:pPr>
            <w:r w:rsidRPr="00585A83">
              <w:rPr>
                <w:rFonts w:ascii="Times New Roman" w:hAnsi="Times New Roman" w:cs="Times New Roman"/>
                <w:sz w:val="28"/>
                <w:szCs w:val="28"/>
              </w:rPr>
              <w:t xml:space="preserve">- </w:t>
            </w:r>
            <w:r w:rsidRPr="00585A83">
              <w:rPr>
                <w:rFonts w:ascii="Times New Roman" w:hAnsi="Times New Roman" w:cs="Times New Roman"/>
                <w:sz w:val="28"/>
                <w:szCs w:val="28"/>
                <w:shd w:val="clear" w:color="auto" w:fill="FFFFFF"/>
              </w:rPr>
              <w:t xml:space="preserve">Xây dựng được 10 mô hình </w:t>
            </w:r>
            <w:r w:rsidRPr="00585A83">
              <w:rPr>
                <w:rFonts w:ascii="Times New Roman" w:hAnsi="Times New Roman" w:cs="Times New Roman"/>
                <w:sz w:val="28"/>
                <w:szCs w:val="28"/>
              </w:rPr>
              <w:t>sử dụng chế phẩm sinh học xử lý phế phụ phẩm nông nghiệp và chế phẩm VSV đa chức năng làm phân bón hữu cơ vi sinh vật tại 05 xã. </w:t>
            </w:r>
          </w:p>
          <w:p w:rsidR="00F111B4" w:rsidRPr="00585A83" w:rsidRDefault="00F111B4" w:rsidP="000323E8">
            <w:pPr>
              <w:spacing w:before="120" w:after="120"/>
              <w:jc w:val="both"/>
              <w:rPr>
                <w:rFonts w:ascii="Times New Roman" w:hAnsi="Times New Roman" w:cs="Times New Roman"/>
                <w:sz w:val="28"/>
                <w:szCs w:val="28"/>
              </w:rPr>
            </w:pPr>
            <w:r w:rsidRPr="00585A83">
              <w:rPr>
                <w:rFonts w:ascii="Times New Roman" w:hAnsi="Times New Roman" w:cs="Times New Roman"/>
                <w:sz w:val="28"/>
                <w:szCs w:val="28"/>
              </w:rPr>
              <w:lastRenderedPageBreak/>
              <w:t>- Xây dựng lắp đặt và hướng dẫn sử dụng vận hành 02 mô hình tưới nhỏ giọt tại địa phương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lastRenderedPageBreak/>
              <w:t>Tháng 3/2023 -10/2023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rPr>
                <w:rFonts w:ascii="Times New Roman" w:hAnsi="Times New Roman" w:cs="Times New Roman"/>
                <w:sz w:val="28"/>
                <w:szCs w:val="28"/>
              </w:rPr>
            </w:pPr>
          </w:p>
        </w:tc>
      </w:tr>
      <w:tr w:rsidR="00F111B4" w:rsidRPr="00585A83" w:rsidTr="000323E8">
        <w:trPr>
          <w:trHeight w:val="1124"/>
        </w:trPr>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lastRenderedPageBreak/>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rPr>
                <w:rFonts w:ascii="Times New Roman" w:hAnsi="Times New Roman" w:cs="Times New Roman"/>
                <w:sz w:val="28"/>
                <w:szCs w:val="28"/>
              </w:rPr>
            </w:pPr>
            <w:r w:rsidRPr="00585A83">
              <w:rPr>
                <w:rFonts w:ascii="Times New Roman" w:hAnsi="Times New Roman" w:cs="Times New Roman"/>
                <w:sz w:val="28"/>
                <w:szCs w:val="28"/>
              </w:rPr>
              <w:t>Viết báo cáo tổng kết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Đạt yêu cầu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11B4" w:rsidRPr="00585A83" w:rsidRDefault="00F111B4" w:rsidP="000323E8">
            <w:pPr>
              <w:spacing w:before="120" w:after="120"/>
              <w:jc w:val="center"/>
              <w:rPr>
                <w:rFonts w:ascii="Times New Roman" w:hAnsi="Times New Roman" w:cs="Times New Roman"/>
                <w:sz w:val="28"/>
                <w:szCs w:val="28"/>
              </w:rPr>
            </w:pPr>
            <w:r w:rsidRPr="00585A83">
              <w:rPr>
                <w:rFonts w:ascii="Times New Roman" w:hAnsi="Times New Roman" w:cs="Times New Roman"/>
                <w:sz w:val="28"/>
                <w:szCs w:val="28"/>
              </w:rPr>
              <w:t>Tháng 10/2023</w:t>
            </w:r>
          </w:p>
        </w:tc>
        <w:tc>
          <w:tcPr>
            <w:tcW w:w="0" w:type="auto"/>
            <w:tcBorders>
              <w:top w:val="single" w:sz="4" w:space="0" w:color="000000"/>
              <w:left w:val="single" w:sz="4" w:space="0" w:color="000000"/>
              <w:bottom w:val="single" w:sz="4" w:space="0" w:color="000000"/>
              <w:right w:val="single" w:sz="4" w:space="0" w:color="000000"/>
            </w:tcBorders>
            <w:hideMark/>
          </w:tcPr>
          <w:p w:rsidR="00F111B4" w:rsidRPr="00585A83" w:rsidRDefault="00F111B4" w:rsidP="000323E8">
            <w:pPr>
              <w:rPr>
                <w:rFonts w:ascii="Times New Roman" w:hAnsi="Times New Roman" w:cs="Times New Roman"/>
                <w:sz w:val="28"/>
                <w:szCs w:val="28"/>
              </w:rPr>
            </w:pPr>
          </w:p>
        </w:tc>
      </w:tr>
    </w:tbl>
    <w:p w:rsidR="00F111B4" w:rsidRPr="00585A83" w:rsidRDefault="00F111B4" w:rsidP="00F111B4">
      <w:pPr>
        <w:spacing w:before="120" w:after="120"/>
        <w:rPr>
          <w:rFonts w:ascii="Times New Roman" w:hAnsi="Times New Roman" w:cs="Times New Roman"/>
          <w:sz w:val="28"/>
          <w:szCs w:val="28"/>
        </w:rPr>
      </w:pPr>
      <w:r w:rsidRPr="00585A83">
        <w:rPr>
          <w:rFonts w:ascii="Times New Roman" w:hAnsi="Times New Roman" w:cs="Times New Roman"/>
          <w:b/>
          <w:sz w:val="28"/>
          <w:szCs w:val="28"/>
        </w:rPr>
        <w:t>6. Tổng kinh phí</w:t>
      </w:r>
      <w:r w:rsidRPr="00585A83">
        <w:rPr>
          <w:rFonts w:ascii="Times New Roman" w:hAnsi="Times New Roman" w:cs="Times New Roman"/>
          <w:sz w:val="28"/>
          <w:szCs w:val="28"/>
        </w:rPr>
        <w:t xml:space="preserve">: </w:t>
      </w:r>
      <w:r w:rsidRPr="00585A83">
        <w:rPr>
          <w:rFonts w:ascii="Times New Roman" w:hAnsi="Times New Roman" w:cs="Times New Roman"/>
          <w:bCs/>
          <w:sz w:val="28"/>
          <w:szCs w:val="28"/>
        </w:rPr>
        <w:t>247.900.</w:t>
      </w:r>
      <w:r w:rsidRPr="00585A83">
        <w:rPr>
          <w:rFonts w:ascii="Times New Roman" w:hAnsi="Times New Roman" w:cs="Times New Roman"/>
          <w:sz w:val="28"/>
          <w:szCs w:val="28"/>
        </w:rPr>
        <w:t xml:space="preserve">000 đồng, trong đó: </w:t>
      </w:r>
    </w:p>
    <w:p w:rsidR="00F111B4" w:rsidRPr="00585A83" w:rsidRDefault="00F111B4" w:rsidP="00F111B4">
      <w:pPr>
        <w:spacing w:before="120" w:after="120"/>
        <w:rPr>
          <w:rFonts w:ascii="Times New Roman" w:hAnsi="Times New Roman" w:cs="Times New Roman"/>
          <w:sz w:val="28"/>
          <w:szCs w:val="28"/>
        </w:rPr>
      </w:pPr>
      <w:r w:rsidRPr="00585A83">
        <w:rPr>
          <w:rFonts w:ascii="Times New Roman" w:hAnsi="Times New Roman" w:cs="Times New Roman"/>
          <w:sz w:val="28"/>
          <w:szCs w:val="28"/>
        </w:rPr>
        <w:t xml:space="preserve">    + Kinh phí từ ngân sách sự nghiệp khoa học: 200.000.000 đồng</w:t>
      </w:r>
    </w:p>
    <w:p w:rsidR="00F111B4" w:rsidRPr="00585A83" w:rsidRDefault="00F111B4" w:rsidP="00F111B4">
      <w:pPr>
        <w:spacing w:line="360" w:lineRule="auto"/>
        <w:rPr>
          <w:rFonts w:ascii="Times New Roman" w:hAnsi="Times New Roman" w:cs="Times New Roman"/>
          <w:sz w:val="28"/>
          <w:szCs w:val="28"/>
        </w:rPr>
      </w:pPr>
      <w:r w:rsidRPr="00585A83">
        <w:rPr>
          <w:rFonts w:ascii="Times New Roman" w:hAnsi="Times New Roman" w:cs="Times New Roman"/>
          <w:sz w:val="28"/>
          <w:szCs w:val="28"/>
        </w:rPr>
        <w:t xml:space="preserve">     + Nguồn khác: 47.900.000 đồng</w:t>
      </w:r>
    </w:p>
    <w:p w:rsidR="00AA241D" w:rsidRDefault="00AA241D">
      <w:bookmarkStart w:id="0" w:name="_GoBack"/>
      <w:bookmarkEnd w:id="0"/>
    </w:p>
    <w:sectPr w:rsidR="00AA2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428C9"/>
    <w:multiLevelType w:val="hybridMultilevel"/>
    <w:tmpl w:val="FCDE75B4"/>
    <w:lvl w:ilvl="0" w:tplc="D472C9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B4"/>
    <w:rsid w:val="00AA241D"/>
    <w:rsid w:val="00F1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6EAE5-E824-4270-908F-2D341769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2023-10-30T04:03:00Z</dcterms:created>
  <dcterms:modified xsi:type="dcterms:W3CDTF">2023-10-30T04:04:00Z</dcterms:modified>
</cp:coreProperties>
</file>